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B1A" w:rsidRDefault="00403B1A">
      <w:r>
        <w:t>Survey highlights:</w:t>
      </w:r>
    </w:p>
    <w:p w:rsidR="00403B1A" w:rsidRDefault="00403B1A"/>
    <w:p w:rsidR="00403B1A" w:rsidRDefault="00403B1A">
      <w:r>
        <w:t>Response rate - 29% of all households in Widecombe P</w:t>
      </w:r>
      <w:bookmarkStart w:id="0" w:name="_GoBack"/>
      <w:bookmarkEnd w:id="0"/>
      <w:r>
        <w:t>arish</w:t>
      </w:r>
    </w:p>
    <w:p w:rsidR="00403B1A" w:rsidRDefault="00403B1A"/>
    <w:p w:rsidR="00403B1A" w:rsidRDefault="00403B1A">
      <w:r>
        <w:rPr>
          <w:noProof/>
        </w:rPr>
        <w:drawing>
          <wp:inline distT="0" distB="0" distL="0" distR="0" wp14:anchorId="53DA447C" wp14:editId="77822AFA">
            <wp:extent cx="5000625" cy="308610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AF1EA8E-04DF-42F9-991E-09CCB006B8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3B1A" w:rsidRDefault="00403B1A"/>
    <w:p w:rsidR="0050639F" w:rsidRDefault="00403B1A">
      <w:r>
        <w:rPr>
          <w:noProof/>
        </w:rPr>
        <w:drawing>
          <wp:inline distT="0" distB="0" distL="0" distR="0" wp14:anchorId="4D6DB00D" wp14:editId="3B3DCAEE">
            <wp:extent cx="5014914" cy="3171826"/>
            <wp:effectExtent l="0" t="0" r="1460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5AA2F5-DDFC-4BC0-B617-22EF1C342B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3B1A" w:rsidRDefault="00403B1A"/>
    <w:p w:rsidR="00403B1A" w:rsidRDefault="00403B1A">
      <w:r>
        <w:rPr>
          <w:noProof/>
        </w:rPr>
        <w:drawing>
          <wp:inline distT="0" distB="0" distL="0" distR="0" wp14:anchorId="63E67E45" wp14:editId="1C87091E">
            <wp:extent cx="4991100" cy="302895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7EB88B4-5219-4261-A7D3-FC70B1B1F2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3B1A" w:rsidRDefault="00403B1A"/>
    <w:p w:rsidR="00403B1A" w:rsidRDefault="00403B1A">
      <w:r>
        <w:rPr>
          <w:noProof/>
        </w:rPr>
        <w:drawing>
          <wp:inline distT="0" distB="0" distL="0" distR="0" wp14:anchorId="2198BB68" wp14:editId="7B5A45BE">
            <wp:extent cx="4991100" cy="30861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1E5FE00-C68C-45F9-B683-8D42123983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03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1A"/>
    <w:rsid w:val="001E5721"/>
    <w:rsid w:val="00403B1A"/>
    <w:rsid w:val="005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F1EF"/>
  <w15:chartTrackingRefBased/>
  <w15:docId w15:val="{67D4AE23-EC74-498A-B926-B943383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YVETTEOFFICE\Users\yvett_000\Documents\New%20Village%20Hall\Community%20surveys\Widecombe%20Hall%20-%20Survey%20Data%20-%20simple%20graphs%20for%20u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YVETTEOFFICE\Users\yvett_000\Documents\New%20Village%20Hall\Community%20surveys\Widecombe%20Hall%20-%20Survey%20Data%20-%20simple%20graphs%20for%20us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YVETTEOFFICE\Users\yvett_000\Documents\New%20Village%20Hall\Community%20surveys\Widecombe%20Hall%20-%20Survey%20Data%20-%20simple%20graphs%20for%20us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YVETTEOFFICE\Users\yvett_000\Documents\New%20Village%20Hall\Community%20surveys\Widecombe%20Hall%20-%20Survey%20Data%20-%20simple%20graphs%20for%20us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Have you attended activities within Church House over the past year?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Sheet1!$J$21:$J$22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Sheet1!$K$21:$K$22</c:f>
              <c:numCache>
                <c:formatCode>0</c:formatCode>
                <c:ptCount val="2"/>
                <c:pt idx="0">
                  <c:v>13.924050632911392</c:v>
                </c:pt>
                <c:pt idx="1">
                  <c:v>86.075949367088612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EF-4732-B7C7-D47C573116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6656200"/>
        <c:axId val="426656856"/>
      </c:barChart>
      <c:catAx>
        <c:axId val="4266562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Respondents view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656856"/>
        <c:crosses val="autoZero"/>
        <c:auto val="1"/>
        <c:lblAlgn val="ctr"/>
        <c:lblOffset val="100"/>
        <c:noMultiLvlLbl val="0"/>
      </c:catAx>
      <c:valAx>
        <c:axId val="42665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Percent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656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GB" b="0"/>
              <a:t>How do you rate the current Church Hall Facilities for meeting the needs of Widecombe as a Village Hall?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931714785651794"/>
          <c:y val="0.3684722222222222"/>
          <c:w val="0.84734951881014875"/>
          <c:h val="0.28366469816272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Sheet1!$K$1:$K$2</c:f>
              <c:strCache>
                <c:ptCount val="2"/>
                <c:pt idx="0">
                  <c:v>How do you rate the current Church Hall Facilities for meeting the needs of Widecombe as a Village Hall?</c:v>
                </c:pt>
                <c:pt idx="1">
                  <c:v>Percentage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Sheet1!$J$3:$J$7</c:f>
              <c:strCache>
                <c:ptCount val="5"/>
                <c:pt idx="0">
                  <c:v>Adequate &amp; meets all the needs of the village</c:v>
                </c:pt>
                <c:pt idx="1">
                  <c:v>Mainly adequate</c:v>
                </c:pt>
                <c:pt idx="2">
                  <c:v>Mainly inadequate</c:v>
                </c:pt>
                <c:pt idx="3">
                  <c:v>Wholly inadequate</c:v>
                </c:pt>
                <c:pt idx="4">
                  <c:v>Neutral</c:v>
                </c:pt>
              </c:strCache>
            </c:strRef>
          </c:cat>
          <c:val>
            <c:numRef>
              <c:f>Sheet1!$K$3:$K$7</c:f>
              <c:numCache>
                <c:formatCode>0</c:formatCode>
                <c:ptCount val="5"/>
                <c:pt idx="0">
                  <c:v>1.3333333333333333</c:v>
                </c:pt>
                <c:pt idx="1">
                  <c:v>30.666666666666668</c:v>
                </c:pt>
                <c:pt idx="2">
                  <c:v>53.333333333333336</c:v>
                </c:pt>
                <c:pt idx="3">
                  <c:v>13.333333333333334</c:v>
                </c:pt>
                <c:pt idx="4">
                  <c:v>1.3333333333333333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5C-462B-8972-4408A04626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81784632"/>
        <c:axId val="381782992"/>
      </c:barChart>
      <c:catAx>
        <c:axId val="381784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Respondent's</a:t>
                </a:r>
                <a:r>
                  <a:rPr lang="en-GB" baseline="0"/>
                  <a:t> view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782992"/>
        <c:crosses val="autoZero"/>
        <c:auto val="1"/>
        <c:lblAlgn val="ctr"/>
        <c:lblOffset val="100"/>
        <c:noMultiLvlLbl val="0"/>
      </c:catAx>
      <c:valAx>
        <c:axId val="381782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</a:t>
                </a:r>
                <a:r>
                  <a:rPr lang="en-GB" baseline="0"/>
                  <a:t> of respondents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784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Does your household support the idea of a new Village Hall?</a:t>
            </a:r>
          </a:p>
        </c:rich>
      </c:tx>
      <c:layout>
        <c:manualLayout>
          <c:xMode val="edge"/>
          <c:yMode val="edge"/>
          <c:x val="0.10357633420822399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Sheet1!$J$12:$J$15</c15:sqref>
                  </c15:fullRef>
                </c:ext>
              </c:extLst>
              <c:f>Sheet1!$J$13:$J$15</c:f>
              <c:strCache>
                <c:ptCount val="3"/>
                <c:pt idx="0">
                  <c:v>Yes, Strongly Agree</c:v>
                </c:pt>
                <c:pt idx="1">
                  <c:v>Mainly agree</c:v>
                </c:pt>
                <c:pt idx="2">
                  <c:v>Mainly disagree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Sheet1!$K$12:$K$15</c15:sqref>
                  </c15:fullRef>
                </c:ext>
              </c:extLst>
              <c:f>Sheet1!$K$13:$K$15</c:f>
              <c:numCache>
                <c:formatCode>0</c:formatCode>
                <c:ptCount val="3"/>
                <c:pt idx="0">
                  <c:v>55.555555555555557</c:v>
                </c:pt>
                <c:pt idx="1">
                  <c:v>41.666666666666664</c:v>
                </c:pt>
                <c:pt idx="2">
                  <c:v>2.7777777777777777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8-4D60-AB05-5FD195EC87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4451632"/>
        <c:axId val="474454912"/>
      </c:barChart>
      <c:catAx>
        <c:axId val="474451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Respondent's view</a:t>
                </a:r>
              </a:p>
            </c:rich>
          </c:tx>
          <c:layout>
            <c:manualLayout>
              <c:xMode val="edge"/>
              <c:yMode val="edge"/>
              <c:x val="0.42793635170603672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454912"/>
        <c:crosses val="autoZero"/>
        <c:auto val="1"/>
        <c:lblAlgn val="ctr"/>
        <c:lblOffset val="100"/>
        <c:noMultiLvlLbl val="0"/>
      </c:catAx>
      <c:valAx>
        <c:axId val="474454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Percent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4451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What is your preferred location?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Sheet1!$G$27:$I$27</c:f>
              <c:strCache>
                <c:ptCount val="3"/>
                <c:pt idx="0">
                  <c:v>Hayes Field</c:v>
                </c:pt>
                <c:pt idx="1">
                  <c:v>Parish Field</c:v>
                </c:pt>
                <c:pt idx="2">
                  <c:v>Fair Field</c:v>
                </c:pt>
              </c:strCache>
            </c:strRef>
          </c:cat>
          <c:val>
            <c:numRef>
              <c:f>Sheet1!$G$28:$I$28</c:f>
              <c:numCache>
                <c:formatCode>General</c:formatCode>
                <c:ptCount val="3"/>
                <c:pt idx="0">
                  <c:v>77</c:v>
                </c:pt>
                <c:pt idx="1">
                  <c:v>41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90-47D8-950E-0FEF4963FB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9249824"/>
        <c:axId val="429250152"/>
      </c:barChart>
      <c:catAx>
        <c:axId val="429249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Respondent's</a:t>
                </a:r>
                <a:r>
                  <a:rPr lang="en-GB" b="1" baseline="0"/>
                  <a:t> view</a:t>
                </a:r>
                <a:endParaRPr lang="en-GB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50152"/>
        <c:crosses val="autoZero"/>
        <c:auto val="1"/>
        <c:lblAlgn val="ctr"/>
        <c:lblOffset val="100"/>
        <c:noMultiLvlLbl val="0"/>
      </c:catAx>
      <c:valAx>
        <c:axId val="429250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Location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924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Elliott</dc:creator>
  <cp:keywords/>
  <dc:description/>
  <cp:lastModifiedBy>Yvette Elliott</cp:lastModifiedBy>
  <cp:revision>1</cp:revision>
  <dcterms:created xsi:type="dcterms:W3CDTF">2017-09-10T16:01:00Z</dcterms:created>
  <dcterms:modified xsi:type="dcterms:W3CDTF">2017-09-10T16:10:00Z</dcterms:modified>
</cp:coreProperties>
</file>